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F2F5E" w14:textId="77777777" w:rsidR="00A22348" w:rsidRDefault="00A22348" w:rsidP="00A22348">
      <w:pPr>
        <w:jc w:val="center"/>
        <w:rPr>
          <w:rFonts w:asciiTheme="minorBidi" w:hAnsiTheme="minorBidi" w:cstheme="minorBidi"/>
          <w:b/>
          <w:bCs/>
          <w:sz w:val="40"/>
          <w:szCs w:val="40"/>
          <w:u w:val="single"/>
          <w:rtl/>
        </w:rPr>
      </w:pPr>
      <w:r>
        <w:rPr>
          <w:b/>
          <w:bCs/>
          <w:sz w:val="36"/>
          <w:szCs w:val="36"/>
          <w:u w:val="single"/>
        </w:rPr>
        <w:object w:dxaOrig="11911" w:dyaOrig="11910" w14:anchorId="6D592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8pt;height:86.8pt" o:ole="">
            <v:imagedata r:id="rId4" o:title=""/>
          </v:shape>
          <o:OLEObject Type="Embed" ProgID="AcroExch.Document.DC" ShapeID="_x0000_i1025" DrawAspect="Content" ObjectID="_1679391591" r:id="rId5"/>
        </w:object>
      </w:r>
    </w:p>
    <w:p w14:paraId="33A92142" w14:textId="77777777" w:rsidR="00A22348" w:rsidRDefault="00A22348" w:rsidP="00A22348">
      <w:pPr>
        <w:jc w:val="center"/>
        <w:rPr>
          <w:rFonts w:asciiTheme="minorBidi" w:hAnsiTheme="minorBidi" w:cstheme="minorBidi"/>
          <w:b/>
          <w:bCs/>
          <w:sz w:val="40"/>
          <w:szCs w:val="40"/>
          <w:u w:val="single"/>
          <w:rtl/>
        </w:rPr>
      </w:pPr>
    </w:p>
    <w:p w14:paraId="7A6DC155" w14:textId="77777777" w:rsidR="003A5FB5" w:rsidRDefault="00A22348" w:rsidP="00B34888">
      <w:pPr>
        <w:jc w:val="center"/>
        <w:rPr>
          <w:rFonts w:asciiTheme="minorBidi" w:hAnsiTheme="minorBidi" w:cstheme="minorBidi"/>
          <w:b/>
          <w:bCs/>
          <w:sz w:val="40"/>
          <w:szCs w:val="40"/>
          <w:u w:val="single"/>
          <w:rtl/>
        </w:rPr>
      </w:pPr>
      <w:r>
        <w:rPr>
          <w:rFonts w:asciiTheme="minorBidi" w:hAnsiTheme="minorBidi" w:cstheme="minorBidi" w:hint="cs"/>
          <w:b/>
          <w:bCs/>
          <w:sz w:val="40"/>
          <w:szCs w:val="40"/>
          <w:u w:val="single"/>
          <w:rtl/>
        </w:rPr>
        <w:t>ב</w:t>
      </w:r>
      <w:r w:rsidR="000F7E86" w:rsidRPr="000F7E86">
        <w:rPr>
          <w:rFonts w:asciiTheme="minorBidi" w:hAnsiTheme="minorBidi" w:cstheme="minorBidi"/>
          <w:b/>
          <w:bCs/>
          <w:sz w:val="40"/>
          <w:szCs w:val="40"/>
          <w:u w:val="single"/>
          <w:rtl/>
        </w:rPr>
        <w:t xml:space="preserve">יום העצמאות </w:t>
      </w:r>
      <w:r>
        <w:rPr>
          <w:rFonts w:asciiTheme="minorBidi" w:hAnsiTheme="minorBidi" w:cstheme="minorBidi" w:hint="cs"/>
          <w:b/>
          <w:bCs/>
          <w:sz w:val="40"/>
          <w:szCs w:val="40"/>
          <w:u w:val="single"/>
          <w:rtl/>
        </w:rPr>
        <w:t xml:space="preserve">הזה </w:t>
      </w:r>
      <w:r w:rsidR="00B34888">
        <w:rPr>
          <w:rFonts w:asciiTheme="minorBidi" w:hAnsiTheme="minorBidi" w:cstheme="minorBidi" w:hint="cs"/>
          <w:b/>
          <w:bCs/>
          <w:sz w:val="40"/>
          <w:szCs w:val="40"/>
          <w:u w:val="single"/>
          <w:rtl/>
        </w:rPr>
        <w:t>תומכים</w:t>
      </w:r>
      <w:r w:rsidR="000F7E86" w:rsidRPr="000F7E86">
        <w:rPr>
          <w:rFonts w:asciiTheme="minorBidi" w:hAnsiTheme="minorBidi" w:cstheme="minorBidi"/>
          <w:b/>
          <w:bCs/>
          <w:sz w:val="40"/>
          <w:szCs w:val="40"/>
          <w:u w:val="single"/>
          <w:rtl/>
        </w:rPr>
        <w:t xml:space="preserve"> בעסקים הקטנים</w:t>
      </w:r>
      <w:r>
        <w:rPr>
          <w:rFonts w:asciiTheme="minorBidi" w:hAnsiTheme="minorBidi" w:cstheme="minorBidi" w:hint="cs"/>
          <w:b/>
          <w:bCs/>
          <w:sz w:val="40"/>
          <w:szCs w:val="40"/>
          <w:u w:val="single"/>
          <w:rtl/>
        </w:rPr>
        <w:t xml:space="preserve"> תוצרת כחול לבן</w:t>
      </w:r>
    </w:p>
    <w:p w14:paraId="5F9ECA58" w14:textId="77777777" w:rsidR="00A22348" w:rsidRPr="000F7E86" w:rsidRDefault="00A22348" w:rsidP="00A22348">
      <w:pPr>
        <w:jc w:val="center"/>
        <w:rPr>
          <w:rFonts w:asciiTheme="minorBidi" w:hAnsiTheme="minorBidi" w:cstheme="minorBidi"/>
          <w:b/>
          <w:bCs/>
          <w:sz w:val="40"/>
          <w:szCs w:val="40"/>
          <w:u w:val="single"/>
          <w:rtl/>
        </w:rPr>
      </w:pPr>
    </w:p>
    <w:p w14:paraId="69C58488" w14:textId="77777777" w:rsidR="000F7E86" w:rsidRPr="000F7E86" w:rsidRDefault="000F7E86" w:rsidP="000F7E86">
      <w:pPr>
        <w:jc w:val="center"/>
        <w:rPr>
          <w:rFonts w:asciiTheme="minorBidi" w:hAnsiTheme="minorBidi" w:cstheme="minorBidi"/>
          <w:b/>
          <w:bCs/>
          <w:sz w:val="36"/>
          <w:szCs w:val="36"/>
          <w:u w:val="single"/>
          <w:rtl/>
        </w:rPr>
      </w:pPr>
      <w:r w:rsidRPr="000F7E86">
        <w:rPr>
          <w:rFonts w:asciiTheme="minorBidi" w:hAnsiTheme="minorBidi" w:cstheme="minorBidi" w:hint="cs"/>
          <w:b/>
          <w:bCs/>
          <w:sz w:val="36"/>
          <w:szCs w:val="36"/>
          <w:u w:val="single"/>
          <w:rtl/>
        </w:rPr>
        <w:t>מיזם "המלקט" מציע לכבוד יום העצמאות מארז מבשלות בירה מקומיות</w:t>
      </w:r>
    </w:p>
    <w:p w14:paraId="597A4B31" w14:textId="77777777" w:rsidR="000F7E86" w:rsidRDefault="000F7E86">
      <w:pPr>
        <w:rPr>
          <w:rtl/>
        </w:rPr>
      </w:pPr>
    </w:p>
    <w:p w14:paraId="43A38552" w14:textId="77777777" w:rsidR="000F7E86" w:rsidRDefault="000F7E86" w:rsidP="000F7E86">
      <w:pPr>
        <w:spacing w:line="360" w:lineRule="auto"/>
        <w:jc w:val="both"/>
        <w:rPr>
          <w:rtl/>
        </w:rPr>
      </w:pPr>
    </w:p>
    <w:p w14:paraId="733E718E" w14:textId="77777777" w:rsidR="000F7E86" w:rsidRDefault="000F7E86" w:rsidP="000F7E86">
      <w:pPr>
        <w:spacing w:line="360" w:lineRule="auto"/>
        <w:jc w:val="both"/>
        <w:rPr>
          <w:rFonts w:ascii="Arial" w:hAnsi="Arial" w:cs="Arial"/>
          <w:rtl/>
        </w:rPr>
      </w:pPr>
      <w:r>
        <w:rPr>
          <w:rFonts w:ascii="Arial" w:hAnsi="Arial" w:cs="Arial" w:hint="cs"/>
          <w:rtl/>
        </w:rPr>
        <w:t xml:space="preserve">השנה האחרונה הייתה קשה במיוחד עבור העסקים הקטנים להם לא קיימת פריסה ארצית של נקודות מכירה ואתר אינטרנט מכירתי. בימים אלה כולנו סופסוף רואים את האור אבל מתוך הבנה שאת הבור הכלכלי שהשנה האחרונה יצרה ייקח לנו עוד הרבה זמן לכסות, יש להמשיך לסייע ולתמוך בעסקים הקטנים תוצרת כחול לבן במיוחד ביום העצמאות. </w:t>
      </w:r>
    </w:p>
    <w:p w14:paraId="3D973B77" w14:textId="77777777" w:rsidR="000F7E86" w:rsidRDefault="000F7E86" w:rsidP="000F7E86">
      <w:pPr>
        <w:spacing w:line="360" w:lineRule="auto"/>
        <w:jc w:val="both"/>
        <w:rPr>
          <w:rFonts w:ascii="Arial" w:hAnsi="Arial" w:cs="Arial"/>
          <w:rtl/>
        </w:rPr>
      </w:pPr>
    </w:p>
    <w:p w14:paraId="6DD106D7" w14:textId="77777777" w:rsidR="000F7E86" w:rsidRPr="00E25B9B" w:rsidRDefault="000F7E86" w:rsidP="00E25B9B">
      <w:pPr>
        <w:spacing w:line="360" w:lineRule="auto"/>
        <w:jc w:val="both"/>
        <w:rPr>
          <w:rFonts w:ascii="Arial" w:hAnsi="Arial" w:cs="Arial"/>
          <w:rtl/>
        </w:rPr>
      </w:pPr>
      <w:r>
        <w:rPr>
          <w:rFonts w:ascii="Arial" w:hAnsi="Arial" w:cs="Arial" w:hint="cs"/>
          <w:rtl/>
        </w:rPr>
        <w:t>לכבוד יום העצמאות, מיזם "</w:t>
      </w:r>
      <w:r w:rsidRPr="00A22348">
        <w:rPr>
          <w:rFonts w:ascii="Arial" w:hAnsi="Arial" w:cs="Arial" w:hint="cs"/>
          <w:b/>
          <w:bCs/>
          <w:rtl/>
        </w:rPr>
        <w:t>המלקט</w:t>
      </w:r>
      <w:r>
        <w:rPr>
          <w:rFonts w:ascii="Arial" w:hAnsi="Arial" w:cs="Arial" w:hint="cs"/>
          <w:rtl/>
        </w:rPr>
        <w:t xml:space="preserve">" </w:t>
      </w:r>
      <w:r w:rsidR="00076EA4">
        <w:rPr>
          <w:rFonts w:ascii="Arial" w:hAnsi="Arial" w:cs="Arial" w:hint="cs"/>
          <w:rtl/>
        </w:rPr>
        <w:t>מציע</w:t>
      </w:r>
      <w:r>
        <w:rPr>
          <w:rFonts w:ascii="Arial" w:hAnsi="Arial" w:cs="Arial" w:hint="cs"/>
          <w:rtl/>
        </w:rPr>
        <w:t xml:space="preserve"> מארז מבשלות בירה מקומיות הכולל חמישיית בירות </w:t>
      </w:r>
      <w:proofErr w:type="spellStart"/>
      <w:r>
        <w:rPr>
          <w:rFonts w:ascii="Arial" w:hAnsi="Arial" w:cs="Arial" w:hint="cs"/>
          <w:rtl/>
        </w:rPr>
        <w:t>קראפט</w:t>
      </w:r>
      <w:proofErr w:type="spellEnd"/>
      <w:r w:rsidR="00E25B9B">
        <w:rPr>
          <w:rFonts w:ascii="Arial" w:hAnsi="Arial" w:cs="Arial" w:hint="cs"/>
          <w:rtl/>
        </w:rPr>
        <w:t xml:space="preserve"> של מבשלות מקומיות לדוגמת </w:t>
      </w:r>
      <w:r w:rsidR="00E25B9B">
        <w:rPr>
          <w:rFonts w:ascii="Arial" w:hAnsi="Arial" w:cs="Arial" w:hint="cs"/>
        </w:rPr>
        <w:t>BEER</w:t>
      </w:r>
      <w:r w:rsidR="00E25B9B">
        <w:rPr>
          <w:rFonts w:ascii="Arial" w:hAnsi="Arial" w:cs="Arial" w:hint="cs"/>
          <w:rtl/>
        </w:rPr>
        <w:t xml:space="preserve">צינות, בירה ברזל, בירה מוסקו, מבשלת הגיבור, בירה שפירא, </w:t>
      </w:r>
      <w:r w:rsidR="00E25B9B">
        <w:rPr>
          <w:rFonts w:ascii="Arial" w:hAnsi="Arial" w:cs="Arial"/>
        </w:rPr>
        <w:t>Jem's Beer Factory</w:t>
      </w:r>
      <w:r w:rsidR="00E25B9B">
        <w:rPr>
          <w:rFonts w:ascii="Arial" w:hAnsi="Arial" w:cs="Arial" w:hint="cs"/>
          <w:rtl/>
        </w:rPr>
        <w:t xml:space="preserve"> ועוד. נוסף לבקבוקי הבירה, המארז כולל</w:t>
      </w:r>
      <w:r>
        <w:rPr>
          <w:rFonts w:ascii="Arial" w:hAnsi="Arial" w:cs="Arial" w:hint="cs"/>
          <w:rtl/>
        </w:rPr>
        <w:t xml:space="preserve"> פיצוחים, בקבוק ויסקי 50 מ"ל של מזקקת </w:t>
      </w:r>
      <w:r>
        <w:rPr>
          <w:rFonts w:ascii="Arial" w:hAnsi="Arial" w:cs="Arial" w:hint="cs"/>
        </w:rPr>
        <w:t>M&amp;H</w:t>
      </w:r>
      <w:r>
        <w:rPr>
          <w:rFonts w:ascii="Arial" w:hAnsi="Arial" w:cs="Arial" w:hint="cs"/>
          <w:rtl/>
        </w:rPr>
        <w:t xml:space="preserve"> וזיתים של משק תירוש. </w:t>
      </w:r>
    </w:p>
    <w:p w14:paraId="0700524E" w14:textId="77777777" w:rsidR="00E25B9B" w:rsidRDefault="00E25B9B" w:rsidP="000F7E86">
      <w:pPr>
        <w:spacing w:line="360" w:lineRule="auto"/>
        <w:jc w:val="both"/>
        <w:rPr>
          <w:rFonts w:ascii="Arial" w:hAnsi="Arial" w:cs="Arial"/>
          <w:rtl/>
        </w:rPr>
      </w:pPr>
    </w:p>
    <w:p w14:paraId="326238E7" w14:textId="77777777" w:rsidR="000F7E86" w:rsidRDefault="000F7E86" w:rsidP="000F7E86">
      <w:pPr>
        <w:spacing w:line="360" w:lineRule="auto"/>
        <w:jc w:val="both"/>
        <w:rPr>
          <w:rFonts w:ascii="Arial" w:hAnsi="Arial" w:cs="Arial"/>
          <w:rtl/>
        </w:rPr>
      </w:pPr>
      <w:r>
        <w:rPr>
          <w:rFonts w:ascii="Arial" w:hAnsi="Arial" w:cs="Arial" w:hint="cs"/>
          <w:rtl/>
        </w:rPr>
        <w:t xml:space="preserve">מיזם המלקט, אשר הוקם על ידי מפיק האירועים לשעבר, אלעד בן שושן, הינו קהילה שיתופית באונליין המעניקה פלטפורמה </w:t>
      </w:r>
      <w:proofErr w:type="spellStart"/>
      <w:r>
        <w:rPr>
          <w:rFonts w:ascii="Arial" w:hAnsi="Arial" w:cs="Arial" w:hint="cs"/>
          <w:rtl/>
        </w:rPr>
        <w:t>מכירתית</w:t>
      </w:r>
      <w:proofErr w:type="spellEnd"/>
      <w:r>
        <w:rPr>
          <w:rFonts w:ascii="Arial" w:hAnsi="Arial" w:cs="Arial" w:hint="cs"/>
          <w:rtl/>
        </w:rPr>
        <w:t xml:space="preserve"> לעסקים קטנים בוטיקים ומאפשרת להם למכור את התוצרת שלהם לקהל הרחב תוך הקפדה של שמירת שם היצרן והמותג. תחת מיזם זה, בן שושן מפרנס מידי חודש 300 משפחות בישראל, כולל עש</w:t>
      </w:r>
      <w:r w:rsidR="00A22348">
        <w:rPr>
          <w:rFonts w:ascii="Arial" w:hAnsi="Arial" w:cs="Arial" w:hint="cs"/>
          <w:rtl/>
        </w:rPr>
        <w:t>ר</w:t>
      </w:r>
      <w:r>
        <w:rPr>
          <w:rFonts w:ascii="Arial" w:hAnsi="Arial" w:cs="Arial" w:hint="cs"/>
          <w:rtl/>
        </w:rPr>
        <w:t xml:space="preserve">ות עסקים קטנים בתחום המזון בכל רחבי הארץ. </w:t>
      </w:r>
    </w:p>
    <w:p w14:paraId="7D2DC317" w14:textId="77777777" w:rsidR="000F7E86" w:rsidRDefault="000F7E86" w:rsidP="000F7E86">
      <w:pPr>
        <w:spacing w:line="360" w:lineRule="auto"/>
        <w:jc w:val="both"/>
        <w:rPr>
          <w:rFonts w:ascii="Arial" w:hAnsi="Arial" w:cs="Arial"/>
          <w:rtl/>
        </w:rPr>
      </w:pPr>
      <w:r>
        <w:rPr>
          <w:rFonts w:ascii="Arial" w:hAnsi="Arial" w:cs="Arial" w:hint="cs"/>
          <w:rtl/>
        </w:rPr>
        <w:t xml:space="preserve">מיזם "המלקט" הוא למעשה עסק קטן שתומך ב-60 יצרני בוטיק ישראליים מרחבי הארץ לדוגמת מבשלות בירה, בתי בד, יקבים ועוד. </w:t>
      </w:r>
    </w:p>
    <w:p w14:paraId="5FA24D01" w14:textId="77777777" w:rsidR="000F7E86" w:rsidRPr="000F7E86" w:rsidRDefault="000F7E86" w:rsidP="000F7E86">
      <w:pPr>
        <w:spacing w:line="360" w:lineRule="auto"/>
        <w:rPr>
          <w:rFonts w:ascii="Arial" w:hAnsi="Arial" w:cs="Arial"/>
          <w:sz w:val="24"/>
          <w:szCs w:val="24"/>
          <w:rtl/>
        </w:rPr>
      </w:pPr>
    </w:p>
    <w:p w14:paraId="7070FEBF" w14:textId="77777777" w:rsidR="000F7E86" w:rsidRPr="000F7E86" w:rsidRDefault="000F7E86" w:rsidP="000F7E86">
      <w:pPr>
        <w:spacing w:line="360" w:lineRule="auto"/>
        <w:jc w:val="center"/>
        <w:rPr>
          <w:rFonts w:ascii="Arial" w:hAnsi="Arial" w:cs="Arial"/>
          <w:b/>
          <w:bCs/>
          <w:sz w:val="24"/>
          <w:szCs w:val="24"/>
          <w:rtl/>
        </w:rPr>
      </w:pPr>
      <w:r w:rsidRPr="000F7E86">
        <w:rPr>
          <w:rFonts w:ascii="Arial" w:hAnsi="Arial" w:cs="Arial" w:hint="cs"/>
          <w:b/>
          <w:bCs/>
          <w:sz w:val="24"/>
          <w:szCs w:val="24"/>
          <w:rtl/>
        </w:rPr>
        <w:t>עלות המארז: 199 ₪</w:t>
      </w:r>
    </w:p>
    <w:p w14:paraId="39E9C7FE" w14:textId="77777777" w:rsidR="000F7E86" w:rsidRPr="000F7E86" w:rsidRDefault="000F7E86" w:rsidP="000F7E86">
      <w:pPr>
        <w:spacing w:line="360" w:lineRule="auto"/>
        <w:rPr>
          <w:rFonts w:ascii="Arial" w:hAnsi="Arial" w:cs="Arial"/>
          <w:sz w:val="24"/>
          <w:szCs w:val="24"/>
          <w:rtl/>
        </w:rPr>
      </w:pPr>
    </w:p>
    <w:p w14:paraId="58AA369C" w14:textId="77777777" w:rsidR="000F7E86" w:rsidRPr="000F7E86" w:rsidRDefault="000F7E86" w:rsidP="000F7E86">
      <w:pPr>
        <w:spacing w:line="360" w:lineRule="auto"/>
        <w:rPr>
          <w:rFonts w:ascii="Arial" w:hAnsi="Arial" w:cs="Arial"/>
          <w:b/>
          <w:bCs/>
          <w:sz w:val="24"/>
          <w:szCs w:val="24"/>
          <w:rtl/>
        </w:rPr>
      </w:pPr>
    </w:p>
    <w:p w14:paraId="14FDE8A0" w14:textId="77777777" w:rsidR="000F7E86" w:rsidRPr="000F7E86" w:rsidRDefault="000F7E86" w:rsidP="000F7E86">
      <w:pPr>
        <w:spacing w:line="360" w:lineRule="auto"/>
        <w:jc w:val="center"/>
        <w:rPr>
          <w:rFonts w:ascii="Arial" w:hAnsi="Arial" w:cs="Arial"/>
          <w:b/>
          <w:bCs/>
          <w:sz w:val="24"/>
          <w:szCs w:val="24"/>
          <w:u w:val="single"/>
          <w:rtl/>
        </w:rPr>
      </w:pPr>
      <w:r w:rsidRPr="000F7E86">
        <w:rPr>
          <w:rFonts w:ascii="Arial" w:hAnsi="Arial" w:cs="Arial"/>
          <w:b/>
          <w:bCs/>
          <w:sz w:val="24"/>
          <w:szCs w:val="24"/>
          <w:u w:val="single"/>
          <w:rtl/>
        </w:rPr>
        <w:t xml:space="preserve">את מארזי המלקט ניתן לרכוש באתר האונליין </w:t>
      </w:r>
      <w:hyperlink r:id="rId6" w:history="1">
        <w:r w:rsidRPr="000F7E86">
          <w:rPr>
            <w:rStyle w:val="Hyperlink"/>
            <w:rFonts w:ascii="Arial" w:hAnsi="Arial" w:cs="Arial"/>
            <w:b/>
            <w:bCs/>
            <w:sz w:val="24"/>
            <w:szCs w:val="24"/>
          </w:rPr>
          <w:t>https://hamelaket.co.il</w:t>
        </w:r>
        <w:r w:rsidRPr="000F7E86">
          <w:rPr>
            <w:rStyle w:val="Hyperlink"/>
            <w:rFonts w:ascii="Arial" w:hAnsi="Arial" w:cs="Arial"/>
            <w:b/>
            <w:bCs/>
            <w:sz w:val="24"/>
            <w:szCs w:val="24"/>
            <w:rtl/>
          </w:rPr>
          <w:t>/</w:t>
        </w:r>
      </w:hyperlink>
    </w:p>
    <w:p w14:paraId="6BD1EF74" w14:textId="77777777" w:rsidR="000F7E86" w:rsidRPr="000F7E86" w:rsidRDefault="000F7E86" w:rsidP="000F7E86">
      <w:pPr>
        <w:rPr>
          <w:rFonts w:ascii="Arial" w:hAnsi="Arial" w:cs="Arial"/>
          <w:b/>
          <w:bCs/>
          <w:rtl/>
        </w:rPr>
      </w:pPr>
    </w:p>
    <w:p w14:paraId="6FDC3138" w14:textId="77777777" w:rsidR="000F7E86" w:rsidRPr="000F7E86" w:rsidRDefault="000F7E86">
      <w:pPr>
        <w:rPr>
          <w:b/>
          <w:bCs/>
        </w:rPr>
      </w:pPr>
    </w:p>
    <w:sectPr w:rsidR="000F7E86" w:rsidRPr="000F7E86" w:rsidSect="005D6F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86"/>
    <w:rsid w:val="00076EA4"/>
    <w:rsid w:val="000F7E86"/>
    <w:rsid w:val="003A5FB5"/>
    <w:rsid w:val="005D6F5F"/>
    <w:rsid w:val="00A22348"/>
    <w:rsid w:val="00A55FE4"/>
    <w:rsid w:val="00B34888"/>
    <w:rsid w:val="00E25B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CAB1C"/>
  <w15:chartTrackingRefBased/>
  <w15:docId w15:val="{30CCF109-5B76-4F4A-AA99-1FB54F7E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E86"/>
    <w:pPr>
      <w:bidi/>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F7E86"/>
    <w:rPr>
      <w:color w:val="0563C1"/>
      <w:u w:val="single"/>
    </w:rPr>
  </w:style>
  <w:style w:type="paragraph" w:styleId="a3">
    <w:name w:val="Plain Text"/>
    <w:basedOn w:val="a"/>
    <w:link w:val="a4"/>
    <w:uiPriority w:val="99"/>
    <w:semiHidden/>
    <w:unhideWhenUsed/>
    <w:rsid w:val="000F7E86"/>
  </w:style>
  <w:style w:type="character" w:customStyle="1" w:styleId="a4">
    <w:name w:val="טקסט רגיל תו"/>
    <w:basedOn w:val="a0"/>
    <w:link w:val="a3"/>
    <w:uiPriority w:val="99"/>
    <w:semiHidden/>
    <w:rsid w:val="000F7E8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519606">
      <w:bodyDiv w:val="1"/>
      <w:marLeft w:val="0"/>
      <w:marRight w:val="0"/>
      <w:marTop w:val="0"/>
      <w:marBottom w:val="0"/>
      <w:divBdr>
        <w:top w:val="none" w:sz="0" w:space="0" w:color="auto"/>
        <w:left w:val="none" w:sz="0" w:space="0" w:color="auto"/>
        <w:bottom w:val="none" w:sz="0" w:space="0" w:color="auto"/>
        <w:right w:val="none" w:sz="0" w:space="0" w:color="auto"/>
      </w:divBdr>
    </w:div>
    <w:div w:id="600916800">
      <w:bodyDiv w:val="1"/>
      <w:marLeft w:val="0"/>
      <w:marRight w:val="0"/>
      <w:marTop w:val="0"/>
      <w:marBottom w:val="0"/>
      <w:divBdr>
        <w:top w:val="none" w:sz="0" w:space="0" w:color="auto"/>
        <w:left w:val="none" w:sz="0" w:space="0" w:color="auto"/>
        <w:bottom w:val="none" w:sz="0" w:space="0" w:color="auto"/>
        <w:right w:val="none" w:sz="0" w:space="0" w:color="auto"/>
      </w:divBdr>
    </w:div>
    <w:div w:id="1560936605">
      <w:bodyDiv w:val="1"/>
      <w:marLeft w:val="0"/>
      <w:marRight w:val="0"/>
      <w:marTop w:val="0"/>
      <w:marBottom w:val="0"/>
      <w:divBdr>
        <w:top w:val="none" w:sz="0" w:space="0" w:color="auto"/>
        <w:left w:val="none" w:sz="0" w:space="0" w:color="auto"/>
        <w:bottom w:val="none" w:sz="0" w:space="0" w:color="auto"/>
        <w:right w:val="none" w:sz="0" w:space="0" w:color="auto"/>
      </w:divBdr>
    </w:div>
    <w:div w:id="1632973436">
      <w:bodyDiv w:val="1"/>
      <w:marLeft w:val="0"/>
      <w:marRight w:val="0"/>
      <w:marTop w:val="0"/>
      <w:marBottom w:val="0"/>
      <w:divBdr>
        <w:top w:val="none" w:sz="0" w:space="0" w:color="auto"/>
        <w:left w:val="none" w:sz="0" w:space="0" w:color="auto"/>
        <w:bottom w:val="none" w:sz="0" w:space="0" w:color="auto"/>
        <w:right w:val="none" w:sz="0" w:space="0" w:color="auto"/>
      </w:divBdr>
    </w:div>
    <w:div w:id="17586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melaket.co.il/"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4</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Meital Kremer</dc:creator>
  <cp:keywords/>
  <dc:description/>
  <cp:lastModifiedBy>Amit</cp:lastModifiedBy>
  <cp:revision>2</cp:revision>
  <dcterms:created xsi:type="dcterms:W3CDTF">2021-04-08T09:53:00Z</dcterms:created>
  <dcterms:modified xsi:type="dcterms:W3CDTF">2021-04-08T09:53:00Z</dcterms:modified>
</cp:coreProperties>
</file>